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7409" w14:textId="77777777" w:rsidR="00507914" w:rsidRPr="00507914" w:rsidRDefault="00507914" w:rsidP="00314215">
      <w:pPr>
        <w:jc w:val="center"/>
        <w:rPr>
          <w:b/>
          <w:bCs/>
          <w:sz w:val="28"/>
          <w:szCs w:val="28"/>
        </w:rPr>
      </w:pPr>
      <w:r w:rsidRPr="00507914">
        <w:rPr>
          <w:b/>
          <w:bCs/>
          <w:sz w:val="28"/>
          <w:szCs w:val="28"/>
        </w:rPr>
        <w:t>Foundation Head of Marketing: Job Description</w:t>
      </w:r>
    </w:p>
    <w:p w14:paraId="27FEFA62" w14:textId="77777777" w:rsidR="00314215" w:rsidRDefault="00314215" w:rsidP="00507914">
      <w:pPr>
        <w:rPr>
          <w:b/>
          <w:bCs/>
        </w:rPr>
      </w:pPr>
    </w:p>
    <w:p w14:paraId="3DD04107" w14:textId="7A80530C" w:rsidR="00507914" w:rsidRDefault="00507914" w:rsidP="00507914">
      <w:pPr>
        <w:rPr>
          <w:b/>
          <w:bCs/>
        </w:rPr>
      </w:pPr>
      <w:r w:rsidRPr="00507914">
        <w:rPr>
          <w:b/>
          <w:bCs/>
        </w:rPr>
        <w:t>The Role</w:t>
      </w:r>
    </w:p>
    <w:p w14:paraId="3B1E16E3" w14:textId="01B5C9D7" w:rsidR="00314215" w:rsidRPr="00507914" w:rsidRDefault="00314215" w:rsidP="00314215">
      <w:r w:rsidRPr="00507914">
        <w:t>The Foundation Head of Marketing will play a pivotal role in shaping and communicating the Foundation’s distinctive character, ethos, and achievements</w:t>
      </w:r>
      <w:r>
        <w:t>, as well as those of the individual schools</w:t>
      </w:r>
      <w:r w:rsidR="00504831">
        <w:t>, King’s Bruton and Hazlegrove</w:t>
      </w:r>
      <w:r w:rsidRPr="00507914">
        <w:t>. They will ensure that the</w:t>
      </w:r>
      <w:r>
        <w:t xml:space="preserve"> s</w:t>
      </w:r>
      <w:r w:rsidRPr="00507914">
        <w:t>chool</w:t>
      </w:r>
      <w:r>
        <w:t>s, and the Foundation, are</w:t>
      </w:r>
      <w:r w:rsidRPr="00507914">
        <w:t xml:space="preserve"> effectively promoted to prospective families, current parents, alumni, and the wider community, enhancing its reputation locally, nationally, and internationally.</w:t>
      </w:r>
      <w:r w:rsidR="00C964F7">
        <w:t xml:space="preserve"> The Head of Marketing will help </w:t>
      </w:r>
      <w:r w:rsidR="00504831">
        <w:t xml:space="preserve">promote the individual character of each school, while also developing and growing the coherence of the Foundation as a whole. </w:t>
      </w:r>
    </w:p>
    <w:p w14:paraId="795B76A4" w14:textId="77777777" w:rsidR="00507914" w:rsidRPr="00507914" w:rsidRDefault="00507914" w:rsidP="00507914">
      <w:r w:rsidRPr="00507914">
        <w:t>This is a newly created role with responsibility for leading and delivering the Foundation’s marketing and communications strategy across both digital and traditional platforms. Reporting to the Foundation Director of Admissions &amp; Marketing, the Foundation Head of Marketing will have a broad remit to manage, develop, and enhance the Foundation’s profile, ensuring that its identity and values are consistently and compellingly expressed.</w:t>
      </w:r>
    </w:p>
    <w:p w14:paraId="44E36E42" w14:textId="77777777" w:rsidR="00507914" w:rsidRPr="00507914" w:rsidRDefault="00507914" w:rsidP="00507914">
      <w:r w:rsidRPr="00507914">
        <w:t>The successful candidate will combine creativity with strategic insight, and high-level planning with hands-on delivery. They will lead the planning and execution of campaigns, oversee brand management, and ensure that all marketing activities support the Foundation’s goals in admissions, engagement, and reputation.</w:t>
      </w:r>
    </w:p>
    <w:p w14:paraId="6409BD68" w14:textId="77777777" w:rsidR="00507914" w:rsidRPr="00507914" w:rsidRDefault="00000000" w:rsidP="00507914">
      <w:r>
        <w:pict w14:anchorId="494168B0">
          <v:rect id="_x0000_i1025" style="width:0;height:1.5pt" o:hralign="center" o:hrstd="t" o:hr="t" fillcolor="#a0a0a0" stroked="f"/>
        </w:pict>
      </w:r>
    </w:p>
    <w:p w14:paraId="64B41A0B" w14:textId="77777777" w:rsidR="00507914" w:rsidRDefault="00507914" w:rsidP="00507914">
      <w:pPr>
        <w:rPr>
          <w:b/>
          <w:bCs/>
        </w:rPr>
      </w:pPr>
      <w:r w:rsidRPr="00507914">
        <w:rPr>
          <w:b/>
          <w:bCs/>
        </w:rPr>
        <w:t>Key Responsibilities</w:t>
      </w:r>
    </w:p>
    <w:p w14:paraId="1AB313C9" w14:textId="630AD704" w:rsidR="00314215" w:rsidRPr="00507914" w:rsidRDefault="00314215" w:rsidP="00314215">
      <w:r>
        <w:t xml:space="preserve">If not stated explicitly below, these responsibilities relate both to the individual schools, </w:t>
      </w:r>
      <w:proofErr w:type="gramStart"/>
      <w:r>
        <w:t>and also</w:t>
      </w:r>
      <w:proofErr w:type="gramEnd"/>
      <w:r>
        <w:t xml:space="preserve"> the wider Foundation as a whole. </w:t>
      </w:r>
    </w:p>
    <w:p w14:paraId="6C57FAF9" w14:textId="77777777" w:rsidR="00507914" w:rsidRPr="00507914" w:rsidRDefault="00507914" w:rsidP="00507914">
      <w:pPr>
        <w:rPr>
          <w:b/>
          <w:bCs/>
        </w:rPr>
      </w:pPr>
      <w:r w:rsidRPr="00507914">
        <w:rPr>
          <w:b/>
          <w:bCs/>
        </w:rPr>
        <w:t>Marketing Strategy &amp; Leadership</w:t>
      </w:r>
    </w:p>
    <w:p w14:paraId="064420A4" w14:textId="77777777" w:rsidR="00507914" w:rsidRPr="00507914" w:rsidRDefault="00507914" w:rsidP="00507914">
      <w:pPr>
        <w:numPr>
          <w:ilvl w:val="0"/>
          <w:numId w:val="13"/>
        </w:numPr>
      </w:pPr>
      <w:r w:rsidRPr="00507914">
        <w:t>Develop and deliver the Foundation’s integrated marketing strategy in line with admissions and wider organisational priorities.</w:t>
      </w:r>
    </w:p>
    <w:p w14:paraId="7EA4E28E" w14:textId="56D2CA22" w:rsidR="00507914" w:rsidRPr="00507914" w:rsidRDefault="00507914" w:rsidP="00507914">
      <w:pPr>
        <w:numPr>
          <w:ilvl w:val="0"/>
          <w:numId w:val="13"/>
        </w:numPr>
      </w:pPr>
      <w:r w:rsidRPr="00507914">
        <w:t xml:space="preserve">Monitor market trends and competitor activity to ensure the </w:t>
      </w:r>
      <w:r w:rsidR="005C1FF8">
        <w:t>Foundation’s s</w:t>
      </w:r>
      <w:r w:rsidRPr="00507914">
        <w:t>chool</w:t>
      </w:r>
      <w:r w:rsidR="005C1FF8">
        <w:t>s</w:t>
      </w:r>
      <w:r w:rsidRPr="00507914">
        <w:t xml:space="preserve"> remain distinctive and competitive.</w:t>
      </w:r>
    </w:p>
    <w:p w14:paraId="16945D85" w14:textId="77777777" w:rsidR="00507914" w:rsidRPr="00507914" w:rsidRDefault="00507914" w:rsidP="00507914">
      <w:pPr>
        <w:numPr>
          <w:ilvl w:val="0"/>
          <w:numId w:val="13"/>
        </w:numPr>
      </w:pPr>
      <w:r w:rsidRPr="00507914">
        <w:t>Provide marketing insights and recommendations to senior leaders to inform decision-making.</w:t>
      </w:r>
    </w:p>
    <w:p w14:paraId="54D47B93" w14:textId="6A0AFB7D" w:rsidR="00507914" w:rsidRDefault="00507914" w:rsidP="00507914">
      <w:pPr>
        <w:numPr>
          <w:ilvl w:val="0"/>
          <w:numId w:val="13"/>
        </w:numPr>
      </w:pPr>
      <w:r w:rsidRPr="00507914">
        <w:t xml:space="preserve">Uphold brand consistency across all communications, ensuring alignment with the </w:t>
      </w:r>
      <w:r w:rsidR="005C1FF8">
        <w:t xml:space="preserve">Foundation’s </w:t>
      </w:r>
      <w:r w:rsidRPr="00507914">
        <w:t>ethos and values.</w:t>
      </w:r>
    </w:p>
    <w:p w14:paraId="7695A272" w14:textId="77777777" w:rsidR="00507914" w:rsidRPr="00507914" w:rsidRDefault="00507914" w:rsidP="00507914">
      <w:pPr>
        <w:rPr>
          <w:b/>
          <w:bCs/>
        </w:rPr>
      </w:pPr>
      <w:r w:rsidRPr="00507914">
        <w:rPr>
          <w:b/>
          <w:bCs/>
        </w:rPr>
        <w:lastRenderedPageBreak/>
        <w:t>Brand, Content &amp; Publications</w:t>
      </w:r>
    </w:p>
    <w:p w14:paraId="6585ECC4" w14:textId="77777777" w:rsidR="00507914" w:rsidRPr="00507914" w:rsidRDefault="00507914" w:rsidP="00507914">
      <w:pPr>
        <w:numPr>
          <w:ilvl w:val="0"/>
          <w:numId w:val="14"/>
        </w:numPr>
      </w:pPr>
      <w:r w:rsidRPr="00507914">
        <w:t>Oversee the planning, creation, and delivery of high-quality content, including photography, video, social media, newsletters, prospectuses, and print materials.</w:t>
      </w:r>
    </w:p>
    <w:p w14:paraId="5DD9170F" w14:textId="7169A303" w:rsidR="00507914" w:rsidRPr="00507914" w:rsidRDefault="00507914" w:rsidP="00507914">
      <w:pPr>
        <w:numPr>
          <w:ilvl w:val="0"/>
          <w:numId w:val="14"/>
        </w:numPr>
      </w:pPr>
      <w:r w:rsidRPr="00507914">
        <w:t xml:space="preserve">Maintain and develop the </w:t>
      </w:r>
      <w:r w:rsidR="00314215">
        <w:t>both s</w:t>
      </w:r>
      <w:r w:rsidRPr="00507914">
        <w:t>chool</w:t>
      </w:r>
      <w:r w:rsidR="00314215">
        <w:t>s’</w:t>
      </w:r>
      <w:r w:rsidRPr="00507914">
        <w:t xml:space="preserve"> website</w:t>
      </w:r>
      <w:r w:rsidR="00314215">
        <w:t>s</w:t>
      </w:r>
      <w:r w:rsidRPr="00507914">
        <w:t xml:space="preserve">, ensuring </w:t>
      </w:r>
      <w:r w:rsidR="00314215">
        <w:t>they are</w:t>
      </w:r>
      <w:r w:rsidRPr="00507914">
        <w:t xml:space="preserve"> engaging, accurate, and search-engine optimised (SEO).</w:t>
      </w:r>
    </w:p>
    <w:p w14:paraId="6C567DF4" w14:textId="77777777" w:rsidR="00507914" w:rsidRPr="00507914" w:rsidRDefault="00507914" w:rsidP="00507914">
      <w:pPr>
        <w:numPr>
          <w:ilvl w:val="0"/>
          <w:numId w:val="14"/>
        </w:numPr>
      </w:pPr>
      <w:r w:rsidRPr="00507914">
        <w:t>Write, edit, and curate engaging content for multiple audiences across digital and print channels.</w:t>
      </w:r>
    </w:p>
    <w:p w14:paraId="4D2ADBDF" w14:textId="77777777" w:rsidR="00507914" w:rsidRDefault="00507914" w:rsidP="00507914">
      <w:pPr>
        <w:numPr>
          <w:ilvl w:val="0"/>
          <w:numId w:val="14"/>
        </w:numPr>
      </w:pPr>
      <w:r w:rsidRPr="00507914">
        <w:t>Oversee production of both digital-first and print publications (e.g. magazines, bulletins, brochures).</w:t>
      </w:r>
    </w:p>
    <w:p w14:paraId="60063DE0" w14:textId="39585B7B" w:rsidR="003D5133" w:rsidRPr="00507914" w:rsidRDefault="003D5133" w:rsidP="00507914">
      <w:pPr>
        <w:numPr>
          <w:ilvl w:val="0"/>
          <w:numId w:val="14"/>
        </w:numPr>
      </w:pPr>
      <w:r>
        <w:t xml:space="preserve">Support the </w:t>
      </w:r>
      <w:r w:rsidR="00BB7B0C">
        <w:t>two Marketing Managers in the production of in-house publication</w:t>
      </w:r>
      <w:r w:rsidR="006B0155">
        <w:t>s</w:t>
      </w:r>
      <w:r w:rsidR="00BB7B0C">
        <w:t xml:space="preserve"> (e.g. The Dolphin), providing hands-on support where necessary. </w:t>
      </w:r>
    </w:p>
    <w:p w14:paraId="0041D8F3" w14:textId="77777777" w:rsidR="00507914" w:rsidRPr="00507914" w:rsidRDefault="00507914" w:rsidP="00507914">
      <w:pPr>
        <w:rPr>
          <w:b/>
          <w:bCs/>
        </w:rPr>
      </w:pPr>
      <w:r w:rsidRPr="00507914">
        <w:rPr>
          <w:b/>
          <w:bCs/>
        </w:rPr>
        <w:t>Campaigns, PR &amp; Analytics</w:t>
      </w:r>
    </w:p>
    <w:p w14:paraId="792C9B12" w14:textId="77777777" w:rsidR="00507914" w:rsidRPr="00507914" w:rsidRDefault="00507914" w:rsidP="00507914">
      <w:pPr>
        <w:numPr>
          <w:ilvl w:val="0"/>
          <w:numId w:val="15"/>
        </w:numPr>
      </w:pPr>
      <w:r w:rsidRPr="00507914">
        <w:t>Plan and manage marketing campaigns across digital, print, and outdoor channels.</w:t>
      </w:r>
    </w:p>
    <w:p w14:paraId="3F45F59B" w14:textId="0D6D4A71" w:rsidR="00507914" w:rsidRPr="00507914" w:rsidRDefault="00507914" w:rsidP="00507914">
      <w:pPr>
        <w:numPr>
          <w:ilvl w:val="0"/>
          <w:numId w:val="15"/>
        </w:numPr>
      </w:pPr>
      <w:r w:rsidRPr="00507914">
        <w:t xml:space="preserve">Ensure effective use of advertising, PR, and media relations to raise the </w:t>
      </w:r>
      <w:r w:rsidR="00314215">
        <w:t>profile of the Foundations and the individual s</w:t>
      </w:r>
      <w:r w:rsidRPr="00507914">
        <w:t>chools.</w:t>
      </w:r>
    </w:p>
    <w:p w14:paraId="79EC0B1B" w14:textId="77777777" w:rsidR="00507914" w:rsidRPr="00507914" w:rsidRDefault="00507914" w:rsidP="00507914">
      <w:pPr>
        <w:numPr>
          <w:ilvl w:val="0"/>
          <w:numId w:val="15"/>
        </w:numPr>
      </w:pPr>
      <w:r w:rsidRPr="00507914">
        <w:t>Use digital and analytical tools (e.g. Google Analytics, CRM, advertising platforms) to monitor, evaluate, and report on campaign performance.</w:t>
      </w:r>
    </w:p>
    <w:p w14:paraId="6F72F5CE" w14:textId="77777777" w:rsidR="00507914" w:rsidRPr="00507914" w:rsidRDefault="00507914" w:rsidP="00507914">
      <w:pPr>
        <w:numPr>
          <w:ilvl w:val="0"/>
          <w:numId w:val="15"/>
        </w:numPr>
      </w:pPr>
      <w:r w:rsidRPr="00507914">
        <w:t>Provide regular insights and recommendations to senior leaders on marketing effectiveness and return on investment.</w:t>
      </w:r>
    </w:p>
    <w:p w14:paraId="284CC85D" w14:textId="77777777" w:rsidR="00507914" w:rsidRPr="00507914" w:rsidRDefault="00507914" w:rsidP="00507914">
      <w:pPr>
        <w:rPr>
          <w:b/>
          <w:bCs/>
        </w:rPr>
      </w:pPr>
      <w:r w:rsidRPr="00507914">
        <w:rPr>
          <w:b/>
          <w:bCs/>
        </w:rPr>
        <w:t>Community Engagement &amp; Events</w:t>
      </w:r>
    </w:p>
    <w:p w14:paraId="24AF5A40" w14:textId="1D3515FA" w:rsidR="00507914" w:rsidRPr="00507914" w:rsidRDefault="00507914" w:rsidP="00010F89">
      <w:pPr>
        <w:numPr>
          <w:ilvl w:val="0"/>
          <w:numId w:val="16"/>
        </w:numPr>
      </w:pPr>
      <w:r w:rsidRPr="00507914">
        <w:t xml:space="preserve">Support and promote admissions events such as Open Days, taster sessions, </w:t>
      </w:r>
      <w:r w:rsidR="00010F89" w:rsidRPr="00010F89">
        <w:t>School Fairs, Overseas Events and outreach initiatives</w:t>
      </w:r>
      <w:r w:rsidRPr="00507914">
        <w:t>.</w:t>
      </w:r>
    </w:p>
    <w:p w14:paraId="76260125" w14:textId="4E838007" w:rsidR="00507914" w:rsidRPr="00507914" w:rsidRDefault="00507914" w:rsidP="00507914">
      <w:pPr>
        <w:numPr>
          <w:ilvl w:val="0"/>
          <w:numId w:val="16"/>
        </w:numPr>
      </w:pPr>
      <w:r w:rsidRPr="00507914">
        <w:t xml:space="preserve">Capture and share the life of the </w:t>
      </w:r>
      <w:r w:rsidR="00314215">
        <w:t>s</w:t>
      </w:r>
      <w:r w:rsidRPr="00507914">
        <w:t>chool</w:t>
      </w:r>
      <w:r w:rsidR="00314215">
        <w:t>s</w:t>
      </w:r>
      <w:r w:rsidRPr="00507914">
        <w:t xml:space="preserve"> through coverage of key events, fixtures, and activities.</w:t>
      </w:r>
    </w:p>
    <w:p w14:paraId="2B06D59D" w14:textId="77777777" w:rsidR="00507914" w:rsidRPr="00507914" w:rsidRDefault="00507914" w:rsidP="00507914">
      <w:pPr>
        <w:numPr>
          <w:ilvl w:val="0"/>
          <w:numId w:val="16"/>
        </w:numPr>
      </w:pPr>
      <w:r w:rsidRPr="00507914">
        <w:t>Manage stakeholder communications, ensuring timely and professional engagement with prospective and current parents, alumni, and the wider community.</w:t>
      </w:r>
    </w:p>
    <w:p w14:paraId="403DB48A" w14:textId="77777777" w:rsidR="00507914" w:rsidRDefault="00507914" w:rsidP="00507914">
      <w:pPr>
        <w:numPr>
          <w:ilvl w:val="0"/>
          <w:numId w:val="16"/>
        </w:numPr>
      </w:pPr>
      <w:r w:rsidRPr="00507914">
        <w:t>Represent the Foundation positively at events, strengthening relationships with external partners and the local community.</w:t>
      </w:r>
    </w:p>
    <w:p w14:paraId="3D5B891F" w14:textId="5EE0886B" w:rsidR="00314215" w:rsidRDefault="00314215" w:rsidP="00507914">
      <w:pPr>
        <w:numPr>
          <w:ilvl w:val="0"/>
          <w:numId w:val="16"/>
        </w:numPr>
      </w:pPr>
      <w:r>
        <w:lastRenderedPageBreak/>
        <w:t xml:space="preserve">Actively work with the local community to build and strengthen the relations with the Foundation and the schools, and work to ensure that the schools are viewed as forces for good by key stakeholders and the local </w:t>
      </w:r>
      <w:proofErr w:type="gramStart"/>
      <w:r>
        <w:t>community as a whole</w:t>
      </w:r>
      <w:proofErr w:type="gramEnd"/>
      <w:r>
        <w:t xml:space="preserve">. </w:t>
      </w:r>
    </w:p>
    <w:p w14:paraId="1A43D712" w14:textId="77777777" w:rsidR="00507914" w:rsidRPr="00507914" w:rsidRDefault="00507914" w:rsidP="00507914">
      <w:pPr>
        <w:rPr>
          <w:b/>
          <w:bCs/>
        </w:rPr>
      </w:pPr>
      <w:r w:rsidRPr="00507914">
        <w:rPr>
          <w:b/>
          <w:bCs/>
        </w:rPr>
        <w:t>Collaboration &amp; External Liaison</w:t>
      </w:r>
    </w:p>
    <w:p w14:paraId="379E8536" w14:textId="245FC61D" w:rsidR="00507914" w:rsidRPr="00507914" w:rsidRDefault="00507914" w:rsidP="00507914">
      <w:pPr>
        <w:numPr>
          <w:ilvl w:val="0"/>
          <w:numId w:val="17"/>
        </w:numPr>
      </w:pPr>
      <w:r w:rsidRPr="00507914">
        <w:t xml:space="preserve">Work closely with </w:t>
      </w:r>
      <w:r w:rsidR="00AC77B8">
        <w:t xml:space="preserve">the Heads of </w:t>
      </w:r>
      <w:r w:rsidRPr="00507914">
        <w:t xml:space="preserve">Admissions, Development, </w:t>
      </w:r>
      <w:r w:rsidR="00AC77B8">
        <w:t>a</w:t>
      </w:r>
      <w:r w:rsidRPr="00507914">
        <w:t xml:space="preserve">lumni </w:t>
      </w:r>
      <w:r w:rsidR="00AC77B8">
        <w:t>r</w:t>
      </w:r>
      <w:r w:rsidRPr="00507914">
        <w:t>elations, and academic departments to ensure consistency of messaging.</w:t>
      </w:r>
    </w:p>
    <w:p w14:paraId="576940E2" w14:textId="7411A110" w:rsidR="00507914" w:rsidRPr="00507914" w:rsidRDefault="00507914" w:rsidP="00507914">
      <w:pPr>
        <w:numPr>
          <w:ilvl w:val="0"/>
          <w:numId w:val="17"/>
        </w:numPr>
      </w:pPr>
      <w:r w:rsidRPr="00507914">
        <w:t xml:space="preserve">Manage relationships with external agencies, designers, </w:t>
      </w:r>
      <w:r w:rsidR="00AC77B8">
        <w:t xml:space="preserve">printers </w:t>
      </w:r>
      <w:r w:rsidRPr="00507914">
        <w:t>and photographers to deliver high-quality marketing outputs.</w:t>
      </w:r>
    </w:p>
    <w:p w14:paraId="7BEAF6E3" w14:textId="77777777" w:rsidR="00507914" w:rsidRPr="00507914" w:rsidRDefault="00507914" w:rsidP="00507914">
      <w:pPr>
        <w:numPr>
          <w:ilvl w:val="0"/>
          <w:numId w:val="17"/>
        </w:numPr>
      </w:pPr>
      <w:r w:rsidRPr="00507914">
        <w:t>Coordinate the production of creative campaigns, ensuring alignment with strategic objectives.</w:t>
      </w:r>
    </w:p>
    <w:p w14:paraId="000E6C0A" w14:textId="77777777" w:rsidR="00507914" w:rsidRPr="00507914" w:rsidRDefault="00000000" w:rsidP="00507914">
      <w:r>
        <w:pict w14:anchorId="6D5A0944">
          <v:rect id="_x0000_i1026" style="width:0;height:1.5pt" o:hralign="center" o:hrstd="t" o:hr="t" fillcolor="#a0a0a0" stroked="f"/>
        </w:pict>
      </w:r>
    </w:p>
    <w:p w14:paraId="44535BA1" w14:textId="77777777" w:rsidR="00507914" w:rsidRPr="00507914" w:rsidRDefault="00507914" w:rsidP="00507914">
      <w:pPr>
        <w:rPr>
          <w:b/>
          <w:bCs/>
        </w:rPr>
      </w:pPr>
      <w:r w:rsidRPr="00507914">
        <w:rPr>
          <w:b/>
          <w:bCs/>
        </w:rPr>
        <w:t>Person Specification</w:t>
      </w:r>
    </w:p>
    <w:p w14:paraId="4CEEF878" w14:textId="77777777" w:rsidR="00507914" w:rsidRPr="00507914" w:rsidRDefault="00507914" w:rsidP="00507914">
      <w:r w:rsidRPr="00507914">
        <w:rPr>
          <w:b/>
          <w:bCs/>
        </w:rPr>
        <w:t>Essential</w:t>
      </w:r>
    </w:p>
    <w:p w14:paraId="06BEF7ED" w14:textId="77777777" w:rsidR="00507914" w:rsidRPr="00507914" w:rsidRDefault="00507914" w:rsidP="00507914">
      <w:pPr>
        <w:numPr>
          <w:ilvl w:val="0"/>
          <w:numId w:val="18"/>
        </w:numPr>
      </w:pPr>
      <w:r w:rsidRPr="00507914">
        <w:t>Proven experience in marketing and communications, with strategic and hands-on delivery.</w:t>
      </w:r>
    </w:p>
    <w:p w14:paraId="6739FAE3" w14:textId="77777777" w:rsidR="00507914" w:rsidRPr="00507914" w:rsidRDefault="00507914" w:rsidP="00507914">
      <w:pPr>
        <w:numPr>
          <w:ilvl w:val="0"/>
          <w:numId w:val="18"/>
        </w:numPr>
      </w:pPr>
      <w:r w:rsidRPr="00507914">
        <w:t>Strong understanding of digital and traditional marketing channels, including social media, print, PR, and events.</w:t>
      </w:r>
    </w:p>
    <w:p w14:paraId="365AD4B8" w14:textId="77777777" w:rsidR="00507914" w:rsidRPr="00507914" w:rsidRDefault="00507914" w:rsidP="00507914">
      <w:pPr>
        <w:numPr>
          <w:ilvl w:val="0"/>
          <w:numId w:val="18"/>
        </w:numPr>
      </w:pPr>
      <w:r w:rsidRPr="00507914">
        <w:t>Proficiency with marketing tools and platforms (e.g. Google Analytics, Ads Manager, CRM, email marketing software).</w:t>
      </w:r>
    </w:p>
    <w:p w14:paraId="559F7328" w14:textId="77777777" w:rsidR="00507914" w:rsidRPr="00507914" w:rsidRDefault="00507914" w:rsidP="00507914">
      <w:pPr>
        <w:numPr>
          <w:ilvl w:val="0"/>
          <w:numId w:val="18"/>
        </w:numPr>
      </w:pPr>
      <w:r w:rsidRPr="00507914">
        <w:t>Demonstrable skills in content creation, including photography, video, copywriting, and design oversight.</w:t>
      </w:r>
    </w:p>
    <w:p w14:paraId="611196FA" w14:textId="77777777" w:rsidR="00507914" w:rsidRPr="00507914" w:rsidRDefault="00507914" w:rsidP="00507914">
      <w:pPr>
        <w:numPr>
          <w:ilvl w:val="0"/>
          <w:numId w:val="18"/>
        </w:numPr>
      </w:pPr>
      <w:r w:rsidRPr="00507914">
        <w:t>Excellent written and verbal communication skills, with the ability to tailor messages to different audiences.</w:t>
      </w:r>
    </w:p>
    <w:p w14:paraId="7AD9DFAA" w14:textId="77777777" w:rsidR="00507914" w:rsidRPr="00507914" w:rsidRDefault="00507914" w:rsidP="00507914">
      <w:pPr>
        <w:numPr>
          <w:ilvl w:val="0"/>
          <w:numId w:val="18"/>
        </w:numPr>
      </w:pPr>
      <w:r w:rsidRPr="00507914">
        <w:t>Strong organisational and project management skills, able to balance multiple priorities and deadlines.</w:t>
      </w:r>
    </w:p>
    <w:p w14:paraId="13667DB6" w14:textId="77777777" w:rsidR="00507914" w:rsidRPr="00507914" w:rsidRDefault="00507914" w:rsidP="00507914">
      <w:pPr>
        <w:numPr>
          <w:ilvl w:val="0"/>
          <w:numId w:val="18"/>
        </w:numPr>
      </w:pPr>
      <w:r w:rsidRPr="00507914">
        <w:t>Creative, innovative, and data-driven, with a keen eye for detail.</w:t>
      </w:r>
    </w:p>
    <w:p w14:paraId="5DF179D2" w14:textId="77777777" w:rsidR="00507914" w:rsidRPr="00507914" w:rsidRDefault="00507914" w:rsidP="00507914">
      <w:pPr>
        <w:numPr>
          <w:ilvl w:val="0"/>
          <w:numId w:val="18"/>
        </w:numPr>
      </w:pPr>
      <w:r w:rsidRPr="00507914">
        <w:t>Collaborative team player with excellent interpersonal skills.</w:t>
      </w:r>
    </w:p>
    <w:p w14:paraId="13DB4ACD" w14:textId="77777777" w:rsidR="00507914" w:rsidRPr="00507914" w:rsidRDefault="00507914" w:rsidP="00507914">
      <w:pPr>
        <w:numPr>
          <w:ilvl w:val="0"/>
          <w:numId w:val="18"/>
        </w:numPr>
      </w:pPr>
      <w:r w:rsidRPr="00507914">
        <w:t>Flexibility to work occasional evenings and weekends to cover School events.</w:t>
      </w:r>
    </w:p>
    <w:p w14:paraId="5ED16852" w14:textId="77777777" w:rsidR="00507914" w:rsidRPr="00507914" w:rsidRDefault="00507914" w:rsidP="00507914">
      <w:r w:rsidRPr="00507914">
        <w:rPr>
          <w:b/>
          <w:bCs/>
        </w:rPr>
        <w:t>Desirable</w:t>
      </w:r>
    </w:p>
    <w:p w14:paraId="229C076E" w14:textId="77777777" w:rsidR="00507914" w:rsidRPr="00507914" w:rsidRDefault="00507914" w:rsidP="00507914">
      <w:pPr>
        <w:numPr>
          <w:ilvl w:val="0"/>
          <w:numId w:val="19"/>
        </w:numPr>
      </w:pPr>
      <w:r w:rsidRPr="00507914">
        <w:t>Experience working within an independent school or education environment.</w:t>
      </w:r>
    </w:p>
    <w:p w14:paraId="56D5C12E" w14:textId="77777777" w:rsidR="00507914" w:rsidRPr="00507914" w:rsidRDefault="00507914" w:rsidP="00507914">
      <w:pPr>
        <w:numPr>
          <w:ilvl w:val="0"/>
          <w:numId w:val="19"/>
        </w:numPr>
      </w:pPr>
      <w:r w:rsidRPr="00507914">
        <w:t>Proficiency in Adobe Creative Suite (InDesign, Photoshop, Premiere Pro, Illustrator).</w:t>
      </w:r>
    </w:p>
    <w:p w14:paraId="6160E0B8" w14:textId="77777777" w:rsidR="00507914" w:rsidRPr="00507914" w:rsidRDefault="00507914" w:rsidP="00507914">
      <w:pPr>
        <w:numPr>
          <w:ilvl w:val="0"/>
          <w:numId w:val="19"/>
        </w:numPr>
      </w:pPr>
      <w:r w:rsidRPr="00507914">
        <w:lastRenderedPageBreak/>
        <w:t>Knowledge of website CMS platforms (e.g. WordPress, Firefly).</w:t>
      </w:r>
    </w:p>
    <w:p w14:paraId="4BAEA3E5" w14:textId="12259001" w:rsidR="00A86D33" w:rsidRPr="00507914" w:rsidRDefault="00507914" w:rsidP="00507914">
      <w:pPr>
        <w:numPr>
          <w:ilvl w:val="0"/>
          <w:numId w:val="19"/>
        </w:numPr>
      </w:pPr>
      <w:r w:rsidRPr="00507914">
        <w:t>Familiarity with alumni or development communications.</w:t>
      </w:r>
    </w:p>
    <w:sectPr w:rsidR="00A86D33" w:rsidRPr="00507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AC0"/>
    <w:multiLevelType w:val="multilevel"/>
    <w:tmpl w:val="CB94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E1F81"/>
    <w:multiLevelType w:val="multilevel"/>
    <w:tmpl w:val="B04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A4E3B"/>
    <w:multiLevelType w:val="multilevel"/>
    <w:tmpl w:val="CE08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E75CC"/>
    <w:multiLevelType w:val="multilevel"/>
    <w:tmpl w:val="E19E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109CF"/>
    <w:multiLevelType w:val="multilevel"/>
    <w:tmpl w:val="EDDA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95A3F"/>
    <w:multiLevelType w:val="multilevel"/>
    <w:tmpl w:val="D080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11B69"/>
    <w:multiLevelType w:val="multilevel"/>
    <w:tmpl w:val="909E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000D4"/>
    <w:multiLevelType w:val="multilevel"/>
    <w:tmpl w:val="EA2A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E265F"/>
    <w:multiLevelType w:val="multilevel"/>
    <w:tmpl w:val="6BAE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933B8"/>
    <w:multiLevelType w:val="multilevel"/>
    <w:tmpl w:val="88F4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E2D7C"/>
    <w:multiLevelType w:val="multilevel"/>
    <w:tmpl w:val="6A80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E41C8"/>
    <w:multiLevelType w:val="multilevel"/>
    <w:tmpl w:val="A9D6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13CE7"/>
    <w:multiLevelType w:val="multilevel"/>
    <w:tmpl w:val="6DA0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2575B"/>
    <w:multiLevelType w:val="multilevel"/>
    <w:tmpl w:val="1082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278F2"/>
    <w:multiLevelType w:val="multilevel"/>
    <w:tmpl w:val="50CC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23415"/>
    <w:multiLevelType w:val="multilevel"/>
    <w:tmpl w:val="9E74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1A7508"/>
    <w:multiLevelType w:val="multilevel"/>
    <w:tmpl w:val="2CD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5142C"/>
    <w:multiLevelType w:val="multilevel"/>
    <w:tmpl w:val="032C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026F1D"/>
    <w:multiLevelType w:val="multilevel"/>
    <w:tmpl w:val="EAAA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077206">
    <w:abstractNumId w:val="8"/>
  </w:num>
  <w:num w:numId="2" w16cid:durableId="731003513">
    <w:abstractNumId w:val="10"/>
  </w:num>
  <w:num w:numId="3" w16cid:durableId="2070183597">
    <w:abstractNumId w:val="15"/>
  </w:num>
  <w:num w:numId="4" w16cid:durableId="11763645">
    <w:abstractNumId w:val="17"/>
  </w:num>
  <w:num w:numId="5" w16cid:durableId="46884668">
    <w:abstractNumId w:val="11"/>
  </w:num>
  <w:num w:numId="6" w16cid:durableId="628170685">
    <w:abstractNumId w:val="18"/>
  </w:num>
  <w:num w:numId="7" w16cid:durableId="613367685">
    <w:abstractNumId w:val="13"/>
  </w:num>
  <w:num w:numId="8" w16cid:durableId="815953850">
    <w:abstractNumId w:val="5"/>
  </w:num>
  <w:num w:numId="9" w16cid:durableId="28770894">
    <w:abstractNumId w:val="16"/>
  </w:num>
  <w:num w:numId="10" w16cid:durableId="1195195842">
    <w:abstractNumId w:val="4"/>
  </w:num>
  <w:num w:numId="11" w16cid:durableId="1196498673">
    <w:abstractNumId w:val="0"/>
  </w:num>
  <w:num w:numId="12" w16cid:durableId="9336167">
    <w:abstractNumId w:val="7"/>
  </w:num>
  <w:num w:numId="13" w16cid:durableId="1277637762">
    <w:abstractNumId w:val="1"/>
  </w:num>
  <w:num w:numId="14" w16cid:durableId="1363215234">
    <w:abstractNumId w:val="2"/>
  </w:num>
  <w:num w:numId="15" w16cid:durableId="1833641674">
    <w:abstractNumId w:val="12"/>
  </w:num>
  <w:num w:numId="16" w16cid:durableId="1666204417">
    <w:abstractNumId w:val="14"/>
  </w:num>
  <w:num w:numId="17" w16cid:durableId="1425029330">
    <w:abstractNumId w:val="6"/>
  </w:num>
  <w:num w:numId="18" w16cid:durableId="1563717313">
    <w:abstractNumId w:val="3"/>
  </w:num>
  <w:num w:numId="19" w16cid:durableId="14832358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33"/>
    <w:rsid w:val="00010E8B"/>
    <w:rsid w:val="00010F89"/>
    <w:rsid w:val="000545F7"/>
    <w:rsid w:val="001F717C"/>
    <w:rsid w:val="00257FF5"/>
    <w:rsid w:val="002E5824"/>
    <w:rsid w:val="00314215"/>
    <w:rsid w:val="003D5133"/>
    <w:rsid w:val="004C0783"/>
    <w:rsid w:val="00502035"/>
    <w:rsid w:val="00504831"/>
    <w:rsid w:val="00507914"/>
    <w:rsid w:val="005C1FF8"/>
    <w:rsid w:val="00656DD4"/>
    <w:rsid w:val="006B0155"/>
    <w:rsid w:val="008C7401"/>
    <w:rsid w:val="00A86D33"/>
    <w:rsid w:val="00AC77B8"/>
    <w:rsid w:val="00BB7B0C"/>
    <w:rsid w:val="00C964F7"/>
    <w:rsid w:val="00D5423F"/>
    <w:rsid w:val="00FB0023"/>
    <w:rsid w:val="00FD40E0"/>
    <w:rsid w:val="00FF1A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3A77"/>
  <w15:chartTrackingRefBased/>
  <w15:docId w15:val="{1C9BB90D-2CED-46A1-8A39-BA0322CF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D33"/>
    <w:rPr>
      <w:rFonts w:eastAsiaTheme="majorEastAsia" w:cstheme="majorBidi"/>
      <w:color w:val="272727" w:themeColor="text1" w:themeTint="D8"/>
    </w:rPr>
  </w:style>
  <w:style w:type="paragraph" w:styleId="Title">
    <w:name w:val="Title"/>
    <w:basedOn w:val="Normal"/>
    <w:next w:val="Normal"/>
    <w:link w:val="TitleChar"/>
    <w:uiPriority w:val="10"/>
    <w:qFormat/>
    <w:rsid w:val="00A86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D33"/>
    <w:pPr>
      <w:spacing w:before="160"/>
      <w:jc w:val="center"/>
    </w:pPr>
    <w:rPr>
      <w:i/>
      <w:iCs/>
      <w:color w:val="404040" w:themeColor="text1" w:themeTint="BF"/>
    </w:rPr>
  </w:style>
  <w:style w:type="character" w:customStyle="1" w:styleId="QuoteChar">
    <w:name w:val="Quote Char"/>
    <w:basedOn w:val="DefaultParagraphFont"/>
    <w:link w:val="Quote"/>
    <w:uiPriority w:val="29"/>
    <w:rsid w:val="00A86D33"/>
    <w:rPr>
      <w:i/>
      <w:iCs/>
      <w:color w:val="404040" w:themeColor="text1" w:themeTint="BF"/>
    </w:rPr>
  </w:style>
  <w:style w:type="paragraph" w:styleId="ListParagraph">
    <w:name w:val="List Paragraph"/>
    <w:basedOn w:val="Normal"/>
    <w:uiPriority w:val="34"/>
    <w:qFormat/>
    <w:rsid w:val="00A86D33"/>
    <w:pPr>
      <w:ind w:left="720"/>
      <w:contextualSpacing/>
    </w:pPr>
  </w:style>
  <w:style w:type="character" w:styleId="IntenseEmphasis">
    <w:name w:val="Intense Emphasis"/>
    <w:basedOn w:val="DefaultParagraphFont"/>
    <w:uiPriority w:val="21"/>
    <w:qFormat/>
    <w:rsid w:val="00A86D33"/>
    <w:rPr>
      <w:i/>
      <w:iCs/>
      <w:color w:val="0F4761" w:themeColor="accent1" w:themeShade="BF"/>
    </w:rPr>
  </w:style>
  <w:style w:type="paragraph" w:styleId="IntenseQuote">
    <w:name w:val="Intense Quote"/>
    <w:basedOn w:val="Normal"/>
    <w:next w:val="Normal"/>
    <w:link w:val="IntenseQuoteChar"/>
    <w:uiPriority w:val="30"/>
    <w:qFormat/>
    <w:rsid w:val="00A86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D33"/>
    <w:rPr>
      <w:i/>
      <w:iCs/>
      <w:color w:val="0F4761" w:themeColor="accent1" w:themeShade="BF"/>
    </w:rPr>
  </w:style>
  <w:style w:type="character" w:styleId="IntenseReference">
    <w:name w:val="Intense Reference"/>
    <w:basedOn w:val="DefaultParagraphFont"/>
    <w:uiPriority w:val="32"/>
    <w:qFormat/>
    <w:rsid w:val="00A86D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0E8768AA8EA4EA7E06720F2A1D03B" ma:contentTypeVersion="18" ma:contentTypeDescription="Create a new document." ma:contentTypeScope="" ma:versionID="bc01657b466a3f7876ca7ad2de052e98">
  <xsd:schema xmlns:xsd="http://www.w3.org/2001/XMLSchema" xmlns:xs="http://www.w3.org/2001/XMLSchema" xmlns:p="http://schemas.microsoft.com/office/2006/metadata/properties" xmlns:ns2="032bdf9e-9440-4576-bf8c-86d236e5d85f" xmlns:ns3="70d8ff8f-2f76-4d60-9861-a3b41e7778b5" targetNamespace="http://schemas.microsoft.com/office/2006/metadata/properties" ma:root="true" ma:fieldsID="b6d61de6af66d84cfe7d2b329940fbd9" ns2:_="" ns3:_="">
    <xsd:import namespace="032bdf9e-9440-4576-bf8c-86d236e5d85f"/>
    <xsd:import namespace="70d8ff8f-2f76-4d60-9861-a3b41e777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df9e-9440-4576-bf8c-86d236e5d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1c2927-b1d1-41db-afc1-fee03bc9b1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ff8f-2f76-4d60-9861-a3b41e7778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cb0564-17b1-498b-a08d-5af524c6311b}" ma:internalName="TaxCatchAll" ma:showField="CatchAllData" ma:web="70d8ff8f-2f76-4d60-9861-a3b41e777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bdf9e-9440-4576-bf8c-86d236e5d85f">
      <Terms xmlns="http://schemas.microsoft.com/office/infopath/2007/PartnerControls"/>
    </lcf76f155ced4ddcb4097134ff3c332f>
    <TaxCatchAll xmlns="70d8ff8f-2f76-4d60-9861-a3b41e7778b5" xsi:nil="true"/>
  </documentManagement>
</p:properties>
</file>

<file path=customXml/itemProps1.xml><?xml version="1.0" encoding="utf-8"?>
<ds:datastoreItem xmlns:ds="http://schemas.openxmlformats.org/officeDocument/2006/customXml" ds:itemID="{C91BF97A-8D6E-4D32-B455-AD6BF10B17B3}">
  <ds:schemaRefs>
    <ds:schemaRef ds:uri="http://schemas.microsoft.com/sharepoint/v3/contenttype/forms"/>
  </ds:schemaRefs>
</ds:datastoreItem>
</file>

<file path=customXml/itemProps2.xml><?xml version="1.0" encoding="utf-8"?>
<ds:datastoreItem xmlns:ds="http://schemas.openxmlformats.org/officeDocument/2006/customXml" ds:itemID="{7E8A5D86-29E3-460F-B246-FB3A522C5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bdf9e-9440-4576-bf8c-86d236e5d85f"/>
    <ds:schemaRef ds:uri="70d8ff8f-2f76-4d60-9861-a3b41e777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E3806-152A-4DEE-99DA-77F4520E8A39}">
  <ds:schemaRefs>
    <ds:schemaRef ds:uri="http://schemas.microsoft.com/office/2006/metadata/properties"/>
    <ds:schemaRef ds:uri="http://schemas.microsoft.com/office/infopath/2007/PartnerControls"/>
    <ds:schemaRef ds:uri="032bdf9e-9440-4576-bf8c-86d236e5d85f"/>
    <ds:schemaRef ds:uri="70d8ff8f-2f76-4d60-9861-a3b41e7778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4828</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Radley</dc:creator>
  <cp:keywords/>
  <dc:description/>
  <cp:lastModifiedBy>Davina Johnson</cp:lastModifiedBy>
  <cp:revision>14</cp:revision>
  <dcterms:created xsi:type="dcterms:W3CDTF">2025-09-03T10:12:00Z</dcterms:created>
  <dcterms:modified xsi:type="dcterms:W3CDTF">2025-10-21T15:26:00Z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0x0101006860E8768AA8EA4EA7E06720F2A1D03B</vt:lpwstr>
  </property>
  <property fmtid="{D5CDD505-2E9C-101B-9397-08002B2CF9AE}" pid="3" name="MediaServiceImageTags">
    <vt:lpwstr/>
  </property>
</Properties>
</file>