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28EB" w14:textId="6BDC7CFB" w:rsidR="0052545A" w:rsidRPr="0052545A" w:rsidRDefault="00147BD7" w:rsidP="00147BD7">
      <w:pPr>
        <w:jc w:val="center"/>
        <w:rPr>
          <w:b/>
          <w:bCs/>
          <w:sz w:val="28"/>
          <w:szCs w:val="28"/>
          <w:u w:val="single"/>
        </w:rPr>
      </w:pPr>
      <w:r w:rsidRPr="00147BD7">
        <w:rPr>
          <w:b/>
          <w:bCs/>
          <w:sz w:val="28"/>
          <w:szCs w:val="28"/>
          <w:u w:val="single"/>
        </w:rPr>
        <w:t xml:space="preserve">Foundation </w:t>
      </w:r>
      <w:r w:rsidR="0052545A" w:rsidRPr="0052545A">
        <w:rPr>
          <w:b/>
          <w:bCs/>
          <w:sz w:val="28"/>
          <w:szCs w:val="28"/>
          <w:u w:val="single"/>
        </w:rPr>
        <w:t>Admissions Assistant – Job Description</w:t>
      </w:r>
    </w:p>
    <w:p w14:paraId="25551079" w14:textId="77777777" w:rsidR="0002458B" w:rsidRPr="0002458B" w:rsidRDefault="0002458B" w:rsidP="0002458B">
      <w:pPr>
        <w:rPr>
          <w:b/>
          <w:bCs/>
        </w:rPr>
      </w:pPr>
      <w:r w:rsidRPr="0002458B">
        <w:rPr>
          <w:b/>
          <w:bCs/>
        </w:rPr>
        <w:t>Role</w:t>
      </w:r>
    </w:p>
    <w:p w14:paraId="4B65C547" w14:textId="42793A12" w:rsidR="0002458B" w:rsidRPr="0002458B" w:rsidRDefault="0002458B" w:rsidP="0002458B">
      <w:pPr>
        <w:jc w:val="both"/>
      </w:pPr>
      <w:r w:rsidRPr="0002458B">
        <w:t>The Foundation Admissions Assistant plays a key role in supporting the smooth running of the Admissions Departments across Hazlegrove and King’s Bruton. Working closely with the two Heads of Admissions, the post-holder will help to deliver a professional, efficient, and welcoming admissions process for prospective families</w:t>
      </w:r>
      <w:r>
        <w:t>,</w:t>
      </w:r>
      <w:r w:rsidRPr="0002458B">
        <w:t xml:space="preserve"> from initial enquiry through to enrolment.</w:t>
      </w:r>
    </w:p>
    <w:p w14:paraId="1A4E0E09" w14:textId="77777777" w:rsidR="0002458B" w:rsidRPr="0002458B" w:rsidRDefault="00000000" w:rsidP="0002458B">
      <w:r>
        <w:pict w14:anchorId="4266EFEF">
          <v:rect id="_x0000_i1025" style="width:0;height:1.5pt" o:hralign="center" o:hrstd="t" o:hr="t" fillcolor="#a0a0a0" stroked="f"/>
        </w:pict>
      </w:r>
    </w:p>
    <w:p w14:paraId="3F7D2F8F" w14:textId="77777777" w:rsidR="0002458B" w:rsidRPr="0002458B" w:rsidRDefault="0002458B" w:rsidP="0002458B">
      <w:pPr>
        <w:rPr>
          <w:b/>
          <w:bCs/>
        </w:rPr>
      </w:pPr>
      <w:r w:rsidRPr="0002458B">
        <w:rPr>
          <w:b/>
          <w:bCs/>
        </w:rPr>
        <w:t>Key Responsibilities</w:t>
      </w:r>
    </w:p>
    <w:p w14:paraId="409654F2" w14:textId="77777777" w:rsidR="0002458B" w:rsidRPr="0002458B" w:rsidRDefault="0002458B" w:rsidP="0002458B">
      <w:pPr>
        <w:rPr>
          <w:b/>
          <w:bCs/>
        </w:rPr>
      </w:pPr>
      <w:r w:rsidRPr="0002458B">
        <w:rPr>
          <w:b/>
          <w:bCs/>
        </w:rPr>
        <w:t>Enquiries and Applications</w:t>
      </w:r>
    </w:p>
    <w:p w14:paraId="62459324" w14:textId="7BDB3E61" w:rsidR="0002458B" w:rsidRPr="0002458B" w:rsidRDefault="0002458B" w:rsidP="0002458B">
      <w:pPr>
        <w:numPr>
          <w:ilvl w:val="0"/>
          <w:numId w:val="10"/>
        </w:numPr>
      </w:pPr>
      <w:r w:rsidRPr="0002458B">
        <w:t>Assist with the management and processing of enquiries, registrations, and applications, ensuring data is accurately recorded and maintained the admissions CRM syste</w:t>
      </w:r>
      <w:r>
        <w:t>ms.</w:t>
      </w:r>
    </w:p>
    <w:p w14:paraId="222AB401" w14:textId="51D73989" w:rsidR="0002458B" w:rsidRPr="0002458B" w:rsidRDefault="009F2B71" w:rsidP="0002458B">
      <w:pPr>
        <w:numPr>
          <w:ilvl w:val="0"/>
          <w:numId w:val="10"/>
        </w:numPr>
      </w:pPr>
      <w:r>
        <w:t>Support the Heads of Admissions in their roles as</w:t>
      </w:r>
      <w:r w:rsidR="0002458B" w:rsidRPr="0002458B">
        <w:t xml:space="preserve"> point of contact for prospective families, agents, and guardians, </w:t>
      </w:r>
      <w:r>
        <w:t xml:space="preserve">and where </w:t>
      </w:r>
      <w:r w:rsidR="008D365E">
        <w:t xml:space="preserve">appropriate </w:t>
      </w:r>
      <w:r w:rsidR="0002458B" w:rsidRPr="0002458B">
        <w:t>provid</w:t>
      </w:r>
      <w:r w:rsidR="008D365E">
        <w:t>e</w:t>
      </w:r>
      <w:r w:rsidR="0002458B" w:rsidRPr="0002458B">
        <w:t xml:space="preserve"> a professional and welcoming service by phone, email, and in person.</w:t>
      </w:r>
    </w:p>
    <w:p w14:paraId="5B4861BA" w14:textId="77777777" w:rsidR="0002458B" w:rsidRPr="0002458B" w:rsidRDefault="0002458B" w:rsidP="0002458B">
      <w:pPr>
        <w:numPr>
          <w:ilvl w:val="0"/>
          <w:numId w:val="10"/>
        </w:numPr>
      </w:pPr>
      <w:r w:rsidRPr="0002458B">
        <w:t>Assist with correspondence, including offer letters, joining instructions, and follow-up communications.</w:t>
      </w:r>
    </w:p>
    <w:p w14:paraId="02DA14D6" w14:textId="77777777" w:rsidR="0002458B" w:rsidRPr="0002458B" w:rsidRDefault="0002458B" w:rsidP="0002458B">
      <w:pPr>
        <w:numPr>
          <w:ilvl w:val="0"/>
          <w:numId w:val="10"/>
        </w:numPr>
      </w:pPr>
      <w:r w:rsidRPr="0002458B">
        <w:t>Support the accurate maintenance of pupil records, ensuring compliance with GDPR, safeguarding, and, where relevant, UKVI/Home Office requirements (including passport checks, file audits, and travel documentation).</w:t>
      </w:r>
    </w:p>
    <w:p w14:paraId="035DF750" w14:textId="77777777" w:rsidR="0002458B" w:rsidRPr="0002458B" w:rsidRDefault="0002458B" w:rsidP="0002458B">
      <w:pPr>
        <w:rPr>
          <w:b/>
          <w:bCs/>
        </w:rPr>
      </w:pPr>
      <w:r w:rsidRPr="0002458B">
        <w:rPr>
          <w:b/>
          <w:bCs/>
        </w:rPr>
        <w:t>Events and Assessments</w:t>
      </w:r>
    </w:p>
    <w:p w14:paraId="46E579ED" w14:textId="77777777" w:rsidR="0002458B" w:rsidRPr="0002458B" w:rsidRDefault="0002458B" w:rsidP="0002458B">
      <w:pPr>
        <w:numPr>
          <w:ilvl w:val="0"/>
          <w:numId w:val="11"/>
        </w:numPr>
      </w:pPr>
      <w:r w:rsidRPr="0002458B">
        <w:t>Assist with the organisation and delivery of admissions events such as Open Mornings, taster days, interviews, assessments, and school tours.</w:t>
      </w:r>
    </w:p>
    <w:p w14:paraId="6C835CF7" w14:textId="77777777" w:rsidR="0002458B" w:rsidRPr="0002458B" w:rsidRDefault="0002458B" w:rsidP="0002458B">
      <w:pPr>
        <w:numPr>
          <w:ilvl w:val="0"/>
          <w:numId w:val="11"/>
        </w:numPr>
      </w:pPr>
      <w:r w:rsidRPr="0002458B">
        <w:t>Support the running of scholarship assessment days, including logistics, correspondence, and results collation.</w:t>
      </w:r>
    </w:p>
    <w:p w14:paraId="06926586" w14:textId="77777777" w:rsidR="0002458B" w:rsidRPr="0002458B" w:rsidRDefault="0002458B" w:rsidP="0002458B">
      <w:pPr>
        <w:numPr>
          <w:ilvl w:val="0"/>
          <w:numId w:val="11"/>
        </w:numPr>
      </w:pPr>
      <w:r w:rsidRPr="0002458B">
        <w:t>Prepare event materials such as signage, lists, name badges, and resources, ensuring a positive experience for visiting families.</w:t>
      </w:r>
    </w:p>
    <w:p w14:paraId="394D6779" w14:textId="77777777" w:rsidR="0002458B" w:rsidRPr="0002458B" w:rsidRDefault="0002458B" w:rsidP="0002458B">
      <w:pPr>
        <w:numPr>
          <w:ilvl w:val="0"/>
          <w:numId w:val="11"/>
        </w:numPr>
      </w:pPr>
      <w:r w:rsidRPr="0002458B">
        <w:t>Provide support on the day of events, welcoming families and assisting with smooth coordination throughout.</w:t>
      </w:r>
    </w:p>
    <w:p w14:paraId="698763B9" w14:textId="77777777" w:rsidR="0002458B" w:rsidRPr="0002458B" w:rsidRDefault="0002458B" w:rsidP="0002458B">
      <w:pPr>
        <w:rPr>
          <w:b/>
          <w:bCs/>
        </w:rPr>
      </w:pPr>
      <w:r w:rsidRPr="0002458B">
        <w:rPr>
          <w:b/>
          <w:bCs/>
        </w:rPr>
        <w:t>Finance and Administration</w:t>
      </w:r>
    </w:p>
    <w:p w14:paraId="0A099716" w14:textId="77777777" w:rsidR="0002458B" w:rsidRPr="0002458B" w:rsidRDefault="0002458B" w:rsidP="0002458B">
      <w:pPr>
        <w:numPr>
          <w:ilvl w:val="0"/>
          <w:numId w:val="12"/>
        </w:numPr>
      </w:pPr>
      <w:r w:rsidRPr="0002458B">
        <w:t>Process registration and acceptance fees, liaising with the Finance Department as required.</w:t>
      </w:r>
    </w:p>
    <w:p w14:paraId="2CF5E988" w14:textId="77777777" w:rsidR="0002458B" w:rsidRPr="0002458B" w:rsidRDefault="0002458B" w:rsidP="0002458B">
      <w:pPr>
        <w:numPr>
          <w:ilvl w:val="0"/>
          <w:numId w:val="12"/>
        </w:numPr>
      </w:pPr>
      <w:r w:rsidRPr="0002458B">
        <w:lastRenderedPageBreak/>
        <w:t>Support the administration of bursary and scholarship applications, ensuring timely completion of paperwork and accurate record-keeping.</w:t>
      </w:r>
    </w:p>
    <w:p w14:paraId="710CC545" w14:textId="77777777" w:rsidR="0002458B" w:rsidRPr="0002458B" w:rsidRDefault="0002458B" w:rsidP="0002458B">
      <w:pPr>
        <w:numPr>
          <w:ilvl w:val="0"/>
          <w:numId w:val="12"/>
        </w:numPr>
      </w:pPr>
      <w:r w:rsidRPr="0002458B">
        <w:t>Maintain and update admissions data and documentation to ensure readiness for inspection.</w:t>
      </w:r>
    </w:p>
    <w:p w14:paraId="11F8D11E" w14:textId="77777777" w:rsidR="0002458B" w:rsidRPr="0002458B" w:rsidRDefault="0002458B" w:rsidP="0002458B">
      <w:pPr>
        <w:rPr>
          <w:b/>
          <w:bCs/>
        </w:rPr>
      </w:pPr>
      <w:r w:rsidRPr="0002458B">
        <w:rPr>
          <w:b/>
          <w:bCs/>
        </w:rPr>
        <w:t>Data and Reporting</w:t>
      </w:r>
    </w:p>
    <w:p w14:paraId="117B38DA" w14:textId="77777777" w:rsidR="0002458B" w:rsidRPr="0002458B" w:rsidRDefault="0002458B" w:rsidP="0002458B">
      <w:pPr>
        <w:numPr>
          <w:ilvl w:val="0"/>
          <w:numId w:val="13"/>
        </w:numPr>
      </w:pPr>
      <w:r w:rsidRPr="0002458B">
        <w:t>Maintain accurate and up-to-date records of enquiries, applications, and admissions decisions.</w:t>
      </w:r>
    </w:p>
    <w:p w14:paraId="3F40CB94" w14:textId="77777777" w:rsidR="0002458B" w:rsidRPr="0002458B" w:rsidRDefault="0002458B" w:rsidP="0002458B">
      <w:pPr>
        <w:numPr>
          <w:ilvl w:val="0"/>
          <w:numId w:val="13"/>
        </w:numPr>
      </w:pPr>
      <w:r w:rsidRPr="0002458B">
        <w:t>Generate reports on admissions activity and key performance indicators as required by the Heads of Admissions.</w:t>
      </w:r>
    </w:p>
    <w:p w14:paraId="33CEB213" w14:textId="77777777" w:rsidR="0002458B" w:rsidRPr="0002458B" w:rsidRDefault="0002458B" w:rsidP="0002458B">
      <w:pPr>
        <w:numPr>
          <w:ilvl w:val="0"/>
          <w:numId w:val="13"/>
        </w:numPr>
      </w:pPr>
      <w:r w:rsidRPr="0002458B">
        <w:t>Contribute to the ongoing development and improvement of admissions systems and processes to enhance efficiency and accuracy.</w:t>
      </w:r>
    </w:p>
    <w:p w14:paraId="1B925D6B" w14:textId="77777777" w:rsidR="0002458B" w:rsidRPr="0002458B" w:rsidRDefault="0002458B" w:rsidP="0002458B">
      <w:pPr>
        <w:rPr>
          <w:b/>
          <w:bCs/>
        </w:rPr>
      </w:pPr>
      <w:r w:rsidRPr="0002458B">
        <w:rPr>
          <w:b/>
          <w:bCs/>
        </w:rPr>
        <w:t>Collaboration</w:t>
      </w:r>
    </w:p>
    <w:p w14:paraId="59169588" w14:textId="77777777" w:rsidR="0002458B" w:rsidRPr="0002458B" w:rsidRDefault="0002458B" w:rsidP="0002458B">
      <w:pPr>
        <w:numPr>
          <w:ilvl w:val="0"/>
          <w:numId w:val="14"/>
        </w:numPr>
      </w:pPr>
      <w:r w:rsidRPr="0002458B">
        <w:t>Work closely with staff across the Foundation — including teaching, pastoral, and marketing teams — to ensure a seamless and joined-up experience for families.</w:t>
      </w:r>
    </w:p>
    <w:p w14:paraId="52735D12" w14:textId="77777777" w:rsidR="0002458B" w:rsidRPr="0002458B" w:rsidRDefault="0002458B" w:rsidP="0002458B">
      <w:pPr>
        <w:numPr>
          <w:ilvl w:val="0"/>
          <w:numId w:val="14"/>
        </w:numPr>
      </w:pPr>
      <w:r w:rsidRPr="0002458B">
        <w:t>Liaise with external agents, guardians, and other stakeholders to support the onboarding of international pupils.</w:t>
      </w:r>
    </w:p>
    <w:p w14:paraId="2EC64D23" w14:textId="77777777" w:rsidR="0002458B" w:rsidRPr="0002458B" w:rsidRDefault="0002458B" w:rsidP="0002458B">
      <w:pPr>
        <w:numPr>
          <w:ilvl w:val="0"/>
          <w:numId w:val="14"/>
        </w:numPr>
      </w:pPr>
      <w:r w:rsidRPr="0002458B">
        <w:t>Provide general administrative support to the wider Admissions team, assisting with day-to-day tasks as needed.</w:t>
      </w:r>
    </w:p>
    <w:p w14:paraId="088A0A24" w14:textId="77777777" w:rsidR="0002458B" w:rsidRPr="0002458B" w:rsidRDefault="00000000" w:rsidP="0002458B">
      <w:r>
        <w:pict w14:anchorId="020F871C">
          <v:rect id="_x0000_i1026" style="width:0;height:1.5pt" o:hralign="center" o:hrstd="t" o:hr="t" fillcolor="#a0a0a0" stroked="f"/>
        </w:pict>
      </w:r>
    </w:p>
    <w:p w14:paraId="32B3B310" w14:textId="77777777" w:rsidR="0002458B" w:rsidRPr="0002458B" w:rsidRDefault="0002458B" w:rsidP="0002458B">
      <w:pPr>
        <w:rPr>
          <w:b/>
          <w:bCs/>
        </w:rPr>
      </w:pPr>
      <w:r w:rsidRPr="0002458B">
        <w:rPr>
          <w:b/>
          <w:bCs/>
        </w:rPr>
        <w:t>Person Specification</w:t>
      </w:r>
    </w:p>
    <w:p w14:paraId="32E93831" w14:textId="77777777" w:rsidR="0002458B" w:rsidRPr="0002458B" w:rsidRDefault="0002458B" w:rsidP="0002458B">
      <w:r w:rsidRPr="0002458B">
        <w:rPr>
          <w:b/>
          <w:bCs/>
        </w:rPr>
        <w:t>Essential</w:t>
      </w:r>
    </w:p>
    <w:p w14:paraId="381D7F4D" w14:textId="77777777" w:rsidR="0002458B" w:rsidRPr="0002458B" w:rsidRDefault="0002458B" w:rsidP="0002458B">
      <w:pPr>
        <w:numPr>
          <w:ilvl w:val="0"/>
          <w:numId w:val="15"/>
        </w:numPr>
      </w:pPr>
      <w:r w:rsidRPr="0002458B">
        <w:t>Strong administrative skills and experience, ideally within a busy office environment.</w:t>
      </w:r>
    </w:p>
    <w:p w14:paraId="5EA97C18" w14:textId="77777777" w:rsidR="0002458B" w:rsidRPr="0002458B" w:rsidRDefault="0002458B" w:rsidP="0002458B">
      <w:pPr>
        <w:numPr>
          <w:ilvl w:val="0"/>
          <w:numId w:val="15"/>
        </w:numPr>
      </w:pPr>
      <w:r w:rsidRPr="0002458B">
        <w:t>Excellent organisational skills with the ability to prioritise and manage competing demands.</w:t>
      </w:r>
    </w:p>
    <w:p w14:paraId="5D51CFD2" w14:textId="77777777" w:rsidR="0002458B" w:rsidRPr="0002458B" w:rsidRDefault="0002458B" w:rsidP="0002458B">
      <w:pPr>
        <w:numPr>
          <w:ilvl w:val="0"/>
          <w:numId w:val="15"/>
        </w:numPr>
      </w:pPr>
      <w:r w:rsidRPr="0002458B">
        <w:t>Excellent written and verbal communication skills, with a confident and professional manner.</w:t>
      </w:r>
    </w:p>
    <w:p w14:paraId="269E90AB" w14:textId="77777777" w:rsidR="0002458B" w:rsidRPr="0002458B" w:rsidRDefault="0002458B" w:rsidP="0002458B">
      <w:pPr>
        <w:numPr>
          <w:ilvl w:val="0"/>
          <w:numId w:val="15"/>
        </w:numPr>
      </w:pPr>
      <w:r w:rsidRPr="0002458B">
        <w:t>Strong attention to detail and accuracy in all aspects of record-keeping and correspondence.</w:t>
      </w:r>
    </w:p>
    <w:p w14:paraId="2C20C0BF" w14:textId="77777777" w:rsidR="0002458B" w:rsidRPr="0002458B" w:rsidRDefault="0002458B" w:rsidP="0002458B">
      <w:pPr>
        <w:numPr>
          <w:ilvl w:val="0"/>
          <w:numId w:val="15"/>
        </w:numPr>
      </w:pPr>
      <w:r w:rsidRPr="0002458B">
        <w:t>Discretion and the ability to handle sensitive and confidential information appropriately.</w:t>
      </w:r>
    </w:p>
    <w:p w14:paraId="7F8F23F1" w14:textId="77777777" w:rsidR="0002458B" w:rsidRPr="0002458B" w:rsidRDefault="0002458B" w:rsidP="0002458B">
      <w:pPr>
        <w:numPr>
          <w:ilvl w:val="0"/>
          <w:numId w:val="15"/>
        </w:numPr>
      </w:pPr>
      <w:r w:rsidRPr="0002458B">
        <w:lastRenderedPageBreak/>
        <w:t>A flexible, proactive, and positive approach, with a willingness to assist wherever needed.</w:t>
      </w:r>
    </w:p>
    <w:p w14:paraId="3162DC79" w14:textId="77777777" w:rsidR="0002458B" w:rsidRPr="0002458B" w:rsidRDefault="0002458B" w:rsidP="0002458B">
      <w:r w:rsidRPr="0002458B">
        <w:rPr>
          <w:b/>
          <w:bCs/>
        </w:rPr>
        <w:t>Desirable</w:t>
      </w:r>
    </w:p>
    <w:p w14:paraId="38B0D49D" w14:textId="77777777" w:rsidR="0002458B" w:rsidRDefault="0002458B" w:rsidP="0002458B">
      <w:pPr>
        <w:numPr>
          <w:ilvl w:val="0"/>
          <w:numId w:val="16"/>
        </w:numPr>
      </w:pPr>
      <w:r w:rsidRPr="0002458B">
        <w:t>Previous experience in admissions, customer service, or within an independent school environment.</w:t>
      </w:r>
    </w:p>
    <w:p w14:paraId="6DA77BE6" w14:textId="7A6DB56F" w:rsidR="00B14BC2" w:rsidRPr="0002458B" w:rsidRDefault="00B14BC2" w:rsidP="00B14BC2">
      <w:pPr>
        <w:numPr>
          <w:ilvl w:val="0"/>
          <w:numId w:val="16"/>
        </w:numPr>
      </w:pPr>
      <w:r w:rsidRPr="0002458B">
        <w:t>High level of IT literacy, including proficiency in databases, spreadsheets, and Microsoft Office applications.</w:t>
      </w:r>
    </w:p>
    <w:p w14:paraId="72D96FE3" w14:textId="77777777" w:rsidR="0002458B" w:rsidRPr="0002458B" w:rsidRDefault="0002458B" w:rsidP="0002458B">
      <w:pPr>
        <w:numPr>
          <w:ilvl w:val="0"/>
          <w:numId w:val="16"/>
        </w:numPr>
      </w:pPr>
      <w:r w:rsidRPr="0002458B">
        <w:t>Familiarity with ISAMS or other school management/CRM systems.</w:t>
      </w:r>
    </w:p>
    <w:p w14:paraId="1AA6440A" w14:textId="77777777" w:rsidR="0002458B" w:rsidRPr="0002458B" w:rsidRDefault="0002458B" w:rsidP="0002458B">
      <w:pPr>
        <w:numPr>
          <w:ilvl w:val="0"/>
          <w:numId w:val="16"/>
        </w:numPr>
      </w:pPr>
      <w:r w:rsidRPr="0002458B">
        <w:t>Experience working with international families and awareness of visa and UKVI requirements.</w:t>
      </w:r>
    </w:p>
    <w:p w14:paraId="778CEEC0" w14:textId="77777777" w:rsidR="0002458B" w:rsidRPr="0002458B" w:rsidRDefault="0002458B" w:rsidP="0002458B">
      <w:pPr>
        <w:numPr>
          <w:ilvl w:val="0"/>
          <w:numId w:val="16"/>
        </w:numPr>
      </w:pPr>
      <w:r w:rsidRPr="0002458B">
        <w:t>Knowledge of safeguarding principles and data protection compliance.</w:t>
      </w:r>
    </w:p>
    <w:p w14:paraId="2407DEB5" w14:textId="77777777" w:rsidR="0002458B" w:rsidRPr="0002458B" w:rsidRDefault="00000000" w:rsidP="0002458B">
      <w:r>
        <w:pict w14:anchorId="28BEE423">
          <v:rect id="_x0000_i1027" style="width:0;height:1.5pt" o:hralign="center" o:hrstd="t" o:hr="t" fillcolor="#a0a0a0" stroked="f"/>
        </w:pict>
      </w:r>
    </w:p>
    <w:p w14:paraId="3ACD8F52" w14:textId="77777777" w:rsidR="0002458B" w:rsidRPr="0002458B" w:rsidRDefault="0002458B" w:rsidP="0002458B">
      <w:pPr>
        <w:rPr>
          <w:b/>
          <w:bCs/>
        </w:rPr>
      </w:pPr>
      <w:r w:rsidRPr="0002458B">
        <w:rPr>
          <w:b/>
          <w:bCs/>
        </w:rPr>
        <w:t>Additional Information</w:t>
      </w:r>
    </w:p>
    <w:p w14:paraId="0E72B323" w14:textId="77777777" w:rsidR="00A73C5A" w:rsidRPr="0002458B" w:rsidRDefault="00A73C5A" w:rsidP="00A73C5A">
      <w:pPr>
        <w:numPr>
          <w:ilvl w:val="0"/>
          <w:numId w:val="18"/>
        </w:numPr>
      </w:pPr>
      <w:r>
        <w:t xml:space="preserve">We are keen to make this role work for the right candidate. </w:t>
      </w:r>
      <w:proofErr w:type="gramStart"/>
      <w:r>
        <w:t>Therefore</w:t>
      </w:r>
      <w:proofErr w:type="gramEnd"/>
      <w:r>
        <w:t xml:space="preserve"> we are prepared to consider both candidates who wish to work full time (37 hours per week), but also those looking for part-time hours. This would be discussed at interview.</w:t>
      </w:r>
    </w:p>
    <w:p w14:paraId="614F052D" w14:textId="77777777" w:rsidR="00A73C5A" w:rsidRDefault="00A73C5A" w:rsidP="00A73C5A">
      <w:pPr>
        <w:numPr>
          <w:ilvl w:val="0"/>
          <w:numId w:val="18"/>
        </w:numPr>
      </w:pPr>
      <w:r w:rsidRPr="0002458B">
        <w:t>Flexibility to work occasional evenings or weekends to support admissions events</w:t>
      </w:r>
      <w:r>
        <w:t xml:space="preserve"> would be an advantage.</w:t>
      </w:r>
    </w:p>
    <w:p w14:paraId="73E3CAA7" w14:textId="77777777" w:rsidR="00A73C5A" w:rsidRPr="0002458B" w:rsidRDefault="00A73C5A" w:rsidP="00A73C5A">
      <w:pPr>
        <w:numPr>
          <w:ilvl w:val="0"/>
          <w:numId w:val="18"/>
        </w:numPr>
      </w:pPr>
      <w:r w:rsidRPr="0002458B">
        <w:t>The post-holder must be committed to safeguarding and promoting the welfare of children and will be required to undertake an enhanced DBS check.</w:t>
      </w:r>
    </w:p>
    <w:p w14:paraId="04E26B7F" w14:textId="77777777" w:rsidR="00A73C5A" w:rsidRDefault="00A73C5A" w:rsidP="00A73C5A">
      <w:pPr>
        <w:numPr>
          <w:ilvl w:val="0"/>
          <w:numId w:val="18"/>
        </w:numPr>
      </w:pPr>
      <w:r w:rsidRPr="0002458B">
        <w:t>Staff benefits include a generous holiday allowance, pension contributions, and access to school facilities.</w:t>
      </w:r>
    </w:p>
    <w:p w14:paraId="45E16B72" w14:textId="77777777" w:rsidR="00A73C5A" w:rsidRPr="0002458B" w:rsidRDefault="00A73C5A" w:rsidP="00A73C5A">
      <w:pPr>
        <w:ind w:left="720"/>
      </w:pPr>
    </w:p>
    <w:p w14:paraId="78E1EDF4" w14:textId="77777777" w:rsidR="00A73C5A" w:rsidRPr="0002458B" w:rsidRDefault="00A73C5A" w:rsidP="00A73C5A">
      <w:pPr>
        <w:ind w:left="720"/>
      </w:pPr>
    </w:p>
    <w:p w14:paraId="60928FB3" w14:textId="77777777" w:rsidR="004C0783" w:rsidRDefault="004C0783"/>
    <w:sectPr w:rsidR="004C0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2C0"/>
    <w:multiLevelType w:val="multilevel"/>
    <w:tmpl w:val="D36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53B2A"/>
    <w:multiLevelType w:val="multilevel"/>
    <w:tmpl w:val="E49A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11254"/>
    <w:multiLevelType w:val="multilevel"/>
    <w:tmpl w:val="9EC0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25D7E"/>
    <w:multiLevelType w:val="multilevel"/>
    <w:tmpl w:val="07D2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61BB"/>
    <w:multiLevelType w:val="multilevel"/>
    <w:tmpl w:val="090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51D8E"/>
    <w:multiLevelType w:val="multilevel"/>
    <w:tmpl w:val="357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B150A"/>
    <w:multiLevelType w:val="multilevel"/>
    <w:tmpl w:val="CA12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14710"/>
    <w:multiLevelType w:val="multilevel"/>
    <w:tmpl w:val="0C6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35549"/>
    <w:multiLevelType w:val="multilevel"/>
    <w:tmpl w:val="3A9C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B02BA"/>
    <w:multiLevelType w:val="multilevel"/>
    <w:tmpl w:val="89EE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D4E0A"/>
    <w:multiLevelType w:val="multilevel"/>
    <w:tmpl w:val="274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D5485"/>
    <w:multiLevelType w:val="multilevel"/>
    <w:tmpl w:val="6898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61051"/>
    <w:multiLevelType w:val="multilevel"/>
    <w:tmpl w:val="2A9A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B7CD0"/>
    <w:multiLevelType w:val="multilevel"/>
    <w:tmpl w:val="F290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906B8"/>
    <w:multiLevelType w:val="multilevel"/>
    <w:tmpl w:val="CA8C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73CA6"/>
    <w:multiLevelType w:val="multilevel"/>
    <w:tmpl w:val="DC6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1007D6"/>
    <w:multiLevelType w:val="multilevel"/>
    <w:tmpl w:val="B390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86125"/>
    <w:multiLevelType w:val="multilevel"/>
    <w:tmpl w:val="2FFA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435278">
    <w:abstractNumId w:val="3"/>
  </w:num>
  <w:num w:numId="2" w16cid:durableId="1965502428">
    <w:abstractNumId w:val="12"/>
  </w:num>
  <w:num w:numId="3" w16cid:durableId="765077950">
    <w:abstractNumId w:val="9"/>
  </w:num>
  <w:num w:numId="4" w16cid:durableId="1809200918">
    <w:abstractNumId w:val="4"/>
  </w:num>
  <w:num w:numId="5" w16cid:durableId="1790779490">
    <w:abstractNumId w:val="1"/>
  </w:num>
  <w:num w:numId="6" w16cid:durableId="1650594176">
    <w:abstractNumId w:val="17"/>
  </w:num>
  <w:num w:numId="7" w16cid:durableId="1229417768">
    <w:abstractNumId w:val="0"/>
  </w:num>
  <w:num w:numId="8" w16cid:durableId="1165508596">
    <w:abstractNumId w:val="10"/>
  </w:num>
  <w:num w:numId="9" w16cid:durableId="1280793362">
    <w:abstractNumId w:val="8"/>
  </w:num>
  <w:num w:numId="10" w16cid:durableId="555625085">
    <w:abstractNumId w:val="16"/>
  </w:num>
  <w:num w:numId="11" w16cid:durableId="486823799">
    <w:abstractNumId w:val="7"/>
  </w:num>
  <w:num w:numId="12" w16cid:durableId="2144694015">
    <w:abstractNumId w:val="6"/>
  </w:num>
  <w:num w:numId="13" w16cid:durableId="2109810272">
    <w:abstractNumId w:val="15"/>
  </w:num>
  <w:num w:numId="14" w16cid:durableId="587077990">
    <w:abstractNumId w:val="13"/>
  </w:num>
  <w:num w:numId="15" w16cid:durableId="1703363063">
    <w:abstractNumId w:val="2"/>
  </w:num>
  <w:num w:numId="16" w16cid:durableId="1662999839">
    <w:abstractNumId w:val="11"/>
  </w:num>
  <w:num w:numId="17" w16cid:durableId="29114301">
    <w:abstractNumId w:val="5"/>
  </w:num>
  <w:num w:numId="18" w16cid:durableId="435487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14"/>
    <w:rsid w:val="000065CE"/>
    <w:rsid w:val="0002458B"/>
    <w:rsid w:val="00147BD7"/>
    <w:rsid w:val="001F717C"/>
    <w:rsid w:val="00456627"/>
    <w:rsid w:val="004C0783"/>
    <w:rsid w:val="0052545A"/>
    <w:rsid w:val="00553414"/>
    <w:rsid w:val="005A18F9"/>
    <w:rsid w:val="006B1450"/>
    <w:rsid w:val="006E12A9"/>
    <w:rsid w:val="00754053"/>
    <w:rsid w:val="008369C0"/>
    <w:rsid w:val="008C65A5"/>
    <w:rsid w:val="008C7401"/>
    <w:rsid w:val="008D365E"/>
    <w:rsid w:val="00967961"/>
    <w:rsid w:val="009C02F0"/>
    <w:rsid w:val="009F2B71"/>
    <w:rsid w:val="00A04893"/>
    <w:rsid w:val="00A73C5A"/>
    <w:rsid w:val="00B14BC2"/>
    <w:rsid w:val="00B22287"/>
    <w:rsid w:val="00BE6DC6"/>
    <w:rsid w:val="00CD4605"/>
    <w:rsid w:val="00D42ABA"/>
    <w:rsid w:val="00DD297D"/>
    <w:rsid w:val="00E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FB02"/>
  <w15:chartTrackingRefBased/>
  <w15:docId w15:val="{11262494-A7E2-4450-BD8D-3F36DC11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0E8768AA8EA4EA7E06720F2A1D03B" ma:contentTypeVersion="18" ma:contentTypeDescription="Create a new document." ma:contentTypeScope="" ma:versionID="bc01657b466a3f7876ca7ad2de052e98">
  <xsd:schema xmlns:xsd="http://www.w3.org/2001/XMLSchema" xmlns:xs="http://www.w3.org/2001/XMLSchema" xmlns:p="http://schemas.microsoft.com/office/2006/metadata/properties" xmlns:ns2="032bdf9e-9440-4576-bf8c-86d236e5d85f" xmlns:ns3="70d8ff8f-2f76-4d60-9861-a3b41e7778b5" targetNamespace="http://schemas.microsoft.com/office/2006/metadata/properties" ma:root="true" ma:fieldsID="b6d61de6af66d84cfe7d2b329940fbd9" ns2:_="" ns3:_="">
    <xsd:import namespace="032bdf9e-9440-4576-bf8c-86d236e5d85f"/>
    <xsd:import namespace="70d8ff8f-2f76-4d60-9861-a3b41e777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df9e-9440-4576-bf8c-86d236e5d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1c2927-b1d1-41db-afc1-fee03bc9b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ff8f-2f76-4d60-9861-a3b41e777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cb0564-17b1-498b-a08d-5af524c6311b}" ma:internalName="TaxCatchAll" ma:showField="CatchAllData" ma:web="70d8ff8f-2f76-4d60-9861-a3b41e777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bdf9e-9440-4576-bf8c-86d236e5d85f">
      <Terms xmlns="http://schemas.microsoft.com/office/infopath/2007/PartnerControls"/>
    </lcf76f155ced4ddcb4097134ff3c332f>
    <TaxCatchAll xmlns="70d8ff8f-2f76-4d60-9861-a3b41e7778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BA461-DA88-46FF-B8F0-1368A78D2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bdf9e-9440-4576-bf8c-86d236e5d85f"/>
    <ds:schemaRef ds:uri="70d8ff8f-2f76-4d60-9861-a3b41e777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590C0-7348-4ABE-9D32-406126A9000B}">
  <ds:schemaRefs>
    <ds:schemaRef ds:uri="http://schemas.microsoft.com/office/2006/metadata/properties"/>
    <ds:schemaRef ds:uri="http://schemas.microsoft.com/office/infopath/2007/PartnerControls"/>
    <ds:schemaRef ds:uri="032bdf9e-9440-4576-bf8c-86d236e5d85f"/>
    <ds:schemaRef ds:uri="70d8ff8f-2f76-4d60-9861-a3b41e7778b5"/>
  </ds:schemaRefs>
</ds:datastoreItem>
</file>

<file path=customXml/itemProps3.xml><?xml version="1.0" encoding="utf-8"?>
<ds:datastoreItem xmlns:ds="http://schemas.openxmlformats.org/officeDocument/2006/customXml" ds:itemID="{B671B8E6-02CE-4E67-BC7E-71441C61D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Radley</dc:creator>
  <cp:keywords/>
  <dc:description/>
  <cp:lastModifiedBy>Davina Johnson</cp:lastModifiedBy>
  <cp:revision>21</cp:revision>
  <cp:lastPrinted>2025-10-14T12:46:00Z</cp:lastPrinted>
  <dcterms:created xsi:type="dcterms:W3CDTF">2025-09-16T08:30:00Z</dcterms:created>
  <dcterms:modified xsi:type="dcterms:W3CDTF">2025-10-22T08:36:00Z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0x0101006860E8768AA8EA4EA7E06720F2A1D03B</vt:lpwstr>
  </property>
  <property fmtid="{D5CDD505-2E9C-101B-9397-08002B2CF9AE}" pid="3" name="MediaServiceImageTags">
    <vt:lpwstr/>
  </property>
</Properties>
</file>